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E2" w:rsidRPr="005109E2" w:rsidRDefault="005109E2" w:rsidP="005109E2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Ogłoszenie nr 602738-N-2018 z dnia 2018-08-09 r.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1.Przebudowa drogi „</w:t>
      </w:r>
      <w:proofErr w:type="spellStart"/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Kozdrasiówka</w:t>
      </w:r>
      <w:proofErr w:type="spellEnd"/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” dz. nr ewid. 820 w Lecce w km 0+000 – 0+300 . 2. Przebudowa drogi „Nad Spółdzielnią do Husa” w km 0+000 – 0+210 dz. nr ewid. 2264 w miejscowości Piątkowa.</w:t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36030   Błażowa, woj. podkarpackie, państwo Polska, tel. 17/2297119, e-mail blazowa@blazowa.itl.pl, faks 172 297 077.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 strony internetowej (URL): http://www.blazowa.com.pl/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5109E2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zamawiający, czy zamówienie będzie udzielane przez każdego z zamawiających indywidualnie, czy zamówienie zostanie udzielone w imieniu i na rzecz pozostałych zamawiających):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http://www.bip.blazowa.com.pl/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http://www.bip.blazowa.com.pl/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 oryginale (forma pisemna) w języku polskim za pośrednictwem operatora pocztowego, osobiście lub za pośrednictwem posłańca.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1.Przebudowa drogi „</w:t>
      </w:r>
      <w:proofErr w:type="spellStart"/>
      <w:r w:rsidRPr="005109E2">
        <w:rPr>
          <w:rFonts w:eastAsia="Times New Roman" w:cs="Times New Roman"/>
          <w:color w:val="000000"/>
          <w:sz w:val="22"/>
          <w:lang w:eastAsia="pl-PL"/>
        </w:rPr>
        <w:t>Kozdrasiówka</w:t>
      </w:r>
      <w:proofErr w:type="spellEnd"/>
      <w:r w:rsidRPr="005109E2">
        <w:rPr>
          <w:rFonts w:eastAsia="Times New Roman" w:cs="Times New Roman"/>
          <w:color w:val="000000"/>
          <w:sz w:val="22"/>
          <w:lang w:eastAsia="pl-PL"/>
        </w:rPr>
        <w:t>” dz. nr ewid. 820 w Lecce w km 0+000 – 0+300 . 2. Przebudowa drogi „Nad Spółdzielnią do Husa” w km 0+000 – 0+210 dz. nr ewid. 2264 w miejscowości Piątkowa.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BiG.7013.7.Lecka.Piątkowa.2018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5109E2" w:rsidRPr="005109E2" w:rsidRDefault="005109E2" w:rsidP="005109E2">
      <w:pPr>
        <w:spacing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Zakres zamówienia obejmuje miedzy innymi : - wycinka drzew i krzaków wraz z karczowaniem pni, - roboty ziemne, - odbudowa rowów przydrożnych, - mechaniczne wykonanie koryta na całej szerokości jezdni, - przebudowa przepustów, - wykonanie podbudowy, - zaklinowanie podbudowy, - wykonanie nawierzchni z mieszanek mineralno-bitumicznych , - umocnienie skarp i dna rowów przydrożnych elementami betonowymi, - obsługa geodezyjna robót. Szczegółowy zakres robót został określony w przedmiarach robót zawartych w Rozdziale 3 SIWZ.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5109E2">
        <w:rPr>
          <w:rFonts w:eastAsia="Times New Roman" w:cs="Times New Roman"/>
          <w:color w:val="000000"/>
          <w:sz w:val="22"/>
          <w:lang w:eastAsia="pl-PL"/>
        </w:rPr>
        <w:t>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Wartość bez VAT: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2018-10-31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Określenie warunków: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Określenie warunków: O udzielenie zamówienia mogą ubiegać się Wykonawcy, którzy: 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5109E2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 xml:space="preserve"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</w:t>
      </w: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5 000,00 PLN, słownie: pięć tysięcy złotych 00/100.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5109E2">
        <w:rPr>
          <w:rFonts w:eastAsia="Times New Roman" w:cs="Times New Roman"/>
          <w:color w:val="000000"/>
          <w:sz w:val="22"/>
          <w:lang w:eastAsia="pl-PL"/>
        </w:rPr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br/>
        <w:t>Czy wykonawcy, którzy nie złożyli nowych postąpień, zostaną zakwalifikowani do następnego etapu: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5109E2" w:rsidRPr="005109E2" w:rsidTr="0051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9E2" w:rsidRPr="005109E2" w:rsidRDefault="005109E2" w:rsidP="005109E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109E2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5109E2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dialogu: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Sposób postępowania w toku licytacji elektronicznej, w tym określenie minimalnych wysokości postąpień: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5109E2" w:rsidRPr="005109E2" w:rsidRDefault="005109E2" w:rsidP="005109E2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Tak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 Warunkiem dokonania zmian, o których mowa w ust. 2 jest złożenie uzasadnionego wniosku przez stronę inicjującą zmianę i jego akceptacja przez drugą stronę lub sporządzenie przez strony stosownego protokołu.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5109E2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Data: 2018-08-24, godzina: 10:00,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 xml:space="preserve">Język lub języki, w jakich mogą być sporządzane oferty lub wnioski o dopuszczenie do udziału w </w:t>
      </w:r>
      <w:r w:rsidRPr="005109E2">
        <w:rPr>
          <w:rFonts w:eastAsia="Times New Roman" w:cs="Times New Roman"/>
          <w:color w:val="000000"/>
          <w:sz w:val="22"/>
          <w:lang w:eastAsia="pl-PL"/>
        </w:rPr>
        <w:lastRenderedPageBreak/>
        <w:t>postępowaniu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5109E2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09E2">
        <w:rPr>
          <w:rFonts w:eastAsia="Times New Roman" w:cs="Times New Roman"/>
          <w:color w:val="000000"/>
          <w:sz w:val="22"/>
          <w:lang w:eastAsia="pl-PL"/>
        </w:rPr>
        <w:t> Nie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  <w:r w:rsidRPr="005109E2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5109E2">
        <w:rPr>
          <w:rFonts w:eastAsia="Times New Roman" w:cs="Times New Roman"/>
          <w:color w:val="000000"/>
          <w:sz w:val="22"/>
          <w:lang w:eastAsia="pl-PL"/>
        </w:rPr>
        <w:t> </w:t>
      </w:r>
      <w:r w:rsidRPr="005109E2">
        <w:rPr>
          <w:rFonts w:eastAsia="Times New Roman" w:cs="Times New Roman"/>
          <w:color w:val="000000"/>
          <w:sz w:val="22"/>
          <w:lang w:eastAsia="pl-PL"/>
        </w:rPr>
        <w:br/>
      </w:r>
    </w:p>
    <w:p w:rsidR="005109E2" w:rsidRPr="005109E2" w:rsidRDefault="005109E2" w:rsidP="005109E2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5109E2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56C36" w:rsidRPr="005109E2" w:rsidRDefault="00D56C36" w:rsidP="005109E2">
      <w:pPr>
        <w:spacing w:line="240" w:lineRule="auto"/>
        <w:rPr>
          <w:rFonts w:cs="Times New Roman"/>
          <w:sz w:val="22"/>
        </w:rPr>
      </w:pPr>
      <w:bookmarkStart w:id="0" w:name="_GoBack"/>
      <w:bookmarkEnd w:id="0"/>
    </w:p>
    <w:sectPr w:rsidR="00D56C36" w:rsidRPr="005109E2" w:rsidSect="005109E2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E2" w:rsidRDefault="005109E2" w:rsidP="005109E2">
      <w:pPr>
        <w:spacing w:line="240" w:lineRule="auto"/>
      </w:pPr>
      <w:r>
        <w:separator/>
      </w:r>
    </w:p>
  </w:endnote>
  <w:endnote w:type="continuationSeparator" w:id="0">
    <w:p w:rsidR="005109E2" w:rsidRDefault="005109E2" w:rsidP="00510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4698"/>
      <w:docPartObj>
        <w:docPartGallery w:val="Page Numbers (Bottom of Page)"/>
        <w:docPartUnique/>
      </w:docPartObj>
    </w:sdtPr>
    <w:sdtContent>
      <w:p w:rsidR="005109E2" w:rsidRDefault="00510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09">
          <w:rPr>
            <w:noProof/>
          </w:rPr>
          <w:t>2</w:t>
        </w:r>
        <w:r>
          <w:fldChar w:fldCharType="end"/>
        </w:r>
      </w:p>
    </w:sdtContent>
  </w:sdt>
  <w:p w:rsidR="005109E2" w:rsidRDefault="0051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E2" w:rsidRDefault="005109E2" w:rsidP="005109E2">
      <w:pPr>
        <w:spacing w:line="240" w:lineRule="auto"/>
      </w:pPr>
      <w:r>
        <w:separator/>
      </w:r>
    </w:p>
  </w:footnote>
  <w:footnote w:type="continuationSeparator" w:id="0">
    <w:p w:rsidR="005109E2" w:rsidRDefault="005109E2" w:rsidP="005109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F"/>
    <w:rsid w:val="00050B3A"/>
    <w:rsid w:val="005109E2"/>
    <w:rsid w:val="00531309"/>
    <w:rsid w:val="00553628"/>
    <w:rsid w:val="005E285F"/>
    <w:rsid w:val="00AF2AC0"/>
    <w:rsid w:val="00CC60BB"/>
    <w:rsid w:val="00D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1C4-D934-42ED-AF44-4EE970E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E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9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E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2018-08-09T12:08:00Z</cp:lastPrinted>
  <dcterms:created xsi:type="dcterms:W3CDTF">2018-08-09T12:06:00Z</dcterms:created>
  <dcterms:modified xsi:type="dcterms:W3CDTF">2018-08-09T12:08:00Z</dcterms:modified>
</cp:coreProperties>
</file>